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17"/>
      </w:tblGrid>
      <w:tr w:rsidR="009D5F48" w:rsidRPr="00A71C99" w:rsidTr="009173AA"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Ғылыми атақтар</w:t>
            </w: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br/>
              <w:t>(қауымдастырылған</w:t>
            </w: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br/>
              <w:t>профессор (доцент), профессор)</w:t>
            </w: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br/>
              <w:t>2-қосымша</w:t>
            </w:r>
          </w:p>
        </w:tc>
      </w:tr>
    </w:tbl>
    <w:p w:rsidR="009D5F48" w:rsidRPr="00A71C99" w:rsidRDefault="009D5F48" w:rsidP="004E32D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 xml:space="preserve">Халықаралық рецензияланатын басылымдағы </w:t>
      </w:r>
      <w:r w:rsidR="0009569E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ж</w:t>
      </w: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арияланымдар тізімі</w:t>
      </w:r>
    </w:p>
    <w:p w:rsidR="009D5F48" w:rsidRPr="00A71C99" w:rsidRDefault="009D5F48" w:rsidP="009173A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Үміткердің АЖТ __</w:t>
      </w:r>
      <w:r w:rsidR="00356688"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Самет Оқан</w:t>
      </w: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____________</w:t>
      </w:r>
    </w:p>
    <w:p w:rsidR="009D5F48" w:rsidRPr="00A71C99" w:rsidRDefault="009D5F48" w:rsidP="004E32D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Автордың идентификаторы (болған жағдайда):</w:t>
      </w:r>
    </w:p>
    <w:p w:rsidR="009D5F48" w:rsidRPr="00A71C99" w:rsidRDefault="009D5F48" w:rsidP="004E32D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 xml:space="preserve">Scopus Author ID: </w:t>
      </w:r>
      <w:r w:rsidR="0056104F" w:rsidRPr="00A71C99">
        <w:rPr>
          <w:rFonts w:asciiTheme="majorBidi" w:hAnsiTheme="majorBidi" w:cstheme="majorBidi"/>
          <w:b/>
          <w:bCs/>
          <w:spacing w:val="4"/>
          <w:sz w:val="24"/>
          <w:szCs w:val="24"/>
          <w:shd w:val="clear" w:color="auto" w:fill="FFFFFF"/>
          <w:lang w:val="kk-KZ"/>
        </w:rPr>
        <w:t>57192099626</w:t>
      </w:r>
    </w:p>
    <w:p w:rsidR="009D5F48" w:rsidRPr="00A71C99" w:rsidRDefault="009D5F48" w:rsidP="009173AA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We</w:t>
      </w:r>
      <w:r w:rsidR="008A4EBA"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b of Science Researcher ID: _-</w:t>
      </w: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___</w:t>
      </w:r>
    </w:p>
    <w:p w:rsidR="00C8757E" w:rsidRPr="00A71C99" w:rsidRDefault="009D5F48" w:rsidP="004E32D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E2E2E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 xml:space="preserve">ORCID: </w:t>
      </w:r>
      <w:r w:rsidR="00C8757E" w:rsidRPr="00A71C99">
        <w:rPr>
          <w:rFonts w:asciiTheme="majorBidi" w:eastAsia="Times New Roman" w:hAnsiTheme="majorBidi" w:cstheme="majorBidi"/>
          <w:b/>
          <w:bCs/>
          <w:sz w:val="24"/>
          <w:szCs w:val="24"/>
          <w:bdr w:val="none" w:sz="0" w:space="0" w:color="auto" w:frame="1"/>
          <w:lang w:val="kk-KZ" w:eastAsia="ru-RU"/>
        </w:rPr>
        <w:t>https://orcid.org/0000-0002-7764-6577</w:t>
      </w:r>
    </w:p>
    <w:p w:rsidR="009D5F48" w:rsidRPr="00A71C99" w:rsidRDefault="009D5F48" w:rsidP="004E32D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262"/>
        <w:gridCol w:w="1594"/>
        <w:gridCol w:w="3118"/>
        <w:gridCol w:w="1594"/>
        <w:gridCol w:w="1487"/>
        <w:gridCol w:w="1390"/>
        <w:gridCol w:w="1923"/>
        <w:gridCol w:w="1261"/>
      </w:tblGrid>
      <w:tr w:rsidR="009D5F48" w:rsidRPr="00A71C99" w:rsidTr="00425D24">
        <w:trPr>
          <w:trHeight w:val="3651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№ р/н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Жарияланымның атауы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Жарияланым түрі (мақала,, шолу, т.б.)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Журналдың атауы, жариялау жылы (деректер базалары бойынша),</w:t>
            </w:r>
            <w:r w:rsidR="00356688"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 xml:space="preserve"> </w:t>
            </w: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DOI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Журналдың жариялау жылы бойынша Journal Citation Reports (Жорнал Цитэйшэн Репортс) деректері бойынша импакт-факторы және ғылым саласы*</w:t>
            </w: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Журналдың жариялау жылы бойынша Scopus (Скопус) деректорі бойынша CiteScore (СайтСкор) процентилі және ғылым саласы*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A96C85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Авторлардың АЖТ (үміткердің АЖТ сызу)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D5F48" w:rsidRPr="00A71C99" w:rsidRDefault="009D5F48" w:rsidP="004E32D7">
            <w:pPr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53784F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Law Basics In Hanafi Madhab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C14E10" w:rsidP="004E3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European Journal of Science and Theology, February. ISSN 1841 – 0464). – 2020, Vol. 16, No.1, </w:t>
            </w:r>
            <w:r w:rsidR="004C4AA7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p</w:t>
            </w:r>
            <w:r w:rsidR="0090791A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p</w:t>
            </w:r>
            <w:r w:rsidR="004C4AA7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.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83-90.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B45E24" w:rsidP="004E32D7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Arts and Humanities: Religious Studies 2020</w:t>
            </w: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232229" w:rsidP="004E32D7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Religious Studies 96-й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процентиль</w:t>
            </w:r>
          </w:p>
          <w:p w:rsidR="000A7CA1" w:rsidRPr="00A71C99" w:rsidRDefault="000A7CA1" w:rsidP="004E32D7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71C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kk-KZ"/>
              </w:rPr>
              <w:t xml:space="preserve">CiteScore </w:t>
            </w:r>
            <w:r w:rsidRPr="00A71C99">
              <w:rPr>
                <w:rStyle w:val="sr-only"/>
                <w:rFonts w:asciiTheme="majorBidi" w:hAnsiTheme="majorBidi" w:cstheme="majorBidi"/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>2020</w:t>
            </w:r>
            <w:r w:rsidRPr="00A71C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shd w:val="clear" w:color="auto" w:fill="FFFFFF"/>
                <w:lang w:val="kk-KZ"/>
              </w:rPr>
              <w:t xml:space="preserve"> 1.5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32229" w:rsidRPr="00A71C99" w:rsidRDefault="00232229" w:rsidP="00A96C85">
            <w:pPr>
              <w:pStyle w:val="Default"/>
              <w:rPr>
                <w:rFonts w:asciiTheme="majorBidi" w:hAnsiTheme="majorBidi" w:cstheme="majorBidi"/>
                <w:color w:val="0D0D0D"/>
                <w:lang w:val="kk-KZ"/>
              </w:rPr>
            </w:pPr>
            <w:r w:rsidRPr="00A71C99">
              <w:rPr>
                <w:rFonts w:asciiTheme="majorBidi" w:hAnsiTheme="majorBidi" w:cstheme="majorBidi"/>
                <w:color w:val="0D0D0D"/>
                <w:lang w:val="kk-KZ"/>
              </w:rPr>
              <w:t>Rakhimov A.</w:t>
            </w:r>
            <w:r w:rsidRPr="00A71C99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A71C99">
              <w:rPr>
                <w:rFonts w:asciiTheme="majorBidi" w:hAnsiTheme="majorBidi" w:cstheme="majorBidi"/>
                <w:color w:val="0D0D0D"/>
                <w:lang w:val="kk-KZ"/>
              </w:rPr>
              <w:t>A.Adilbayev</w:t>
            </w:r>
            <w:r w:rsidRPr="00A71C99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Pr="00A71C99">
              <w:rPr>
                <w:rFonts w:asciiTheme="majorBidi" w:hAnsiTheme="majorBidi" w:cstheme="majorBidi"/>
                <w:color w:val="0D0D0D"/>
                <w:lang w:val="kk-KZ"/>
              </w:rPr>
              <w:t>A.Abdikalyk,</w:t>
            </w:r>
          </w:p>
          <w:p w:rsidR="0053784F" w:rsidRPr="00A71C99" w:rsidRDefault="00232229" w:rsidP="00A96C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color w:val="0D0D0D"/>
                <w:sz w:val="24"/>
                <w:szCs w:val="24"/>
                <w:u w:val="single"/>
                <w:lang w:val="kk-KZ"/>
              </w:rPr>
              <w:t>Okan S</w:t>
            </w:r>
            <w:r w:rsidRPr="00A71C99">
              <w:rPr>
                <w:rFonts w:asciiTheme="majorBidi" w:hAnsiTheme="majorBidi" w:cstheme="majorBidi"/>
                <w:color w:val="0D0D0D"/>
                <w:sz w:val="24"/>
                <w:szCs w:val="24"/>
                <w:lang w:val="kk-KZ"/>
              </w:rPr>
              <w:t xml:space="preserve">.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and </w:t>
            </w:r>
            <w:r w:rsidRPr="00A71C99">
              <w:rPr>
                <w:rFonts w:asciiTheme="majorBidi" w:hAnsiTheme="majorBidi" w:cstheme="majorBidi"/>
                <w:color w:val="0D0D0D"/>
                <w:sz w:val="24"/>
                <w:szCs w:val="24"/>
                <w:lang w:val="kk-KZ"/>
              </w:rPr>
              <w:t>A.Zhamashev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53784F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2D1C31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The Importance of Religious Education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in Consolidating Kazakh Identity in China: An Historical Approach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2231D" w:rsidRPr="00A71C99" w:rsidRDefault="0042231D" w:rsidP="00664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«Religious Education» (United States), ISSN 0034-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 xml:space="preserve">4087. – 2021, – VOL. 116, Iss. 5. </w:t>
            </w:r>
            <w:r w:rsidR="00664F62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p</w:t>
            </w:r>
            <w:r w:rsidR="0090791A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p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="00664F62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521-530</w:t>
            </w:r>
          </w:p>
          <w:p w:rsidR="006433E6" w:rsidRPr="00A71C99" w:rsidRDefault="002D1C31" w:rsidP="004E3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27 Sep 2021</w:t>
            </w:r>
            <w:r w:rsidR="0042231D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  <w:p w:rsidR="0053784F" w:rsidRPr="00A71C99" w:rsidRDefault="0053784F" w:rsidP="004E32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DOI:</w:t>
            </w:r>
          </w:p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10.1080/00344087.2021.1975068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Religion 2021 0.85</w:t>
            </w: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Arts and Humanities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Citation Index (AHCI)</w:t>
            </w: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Religious Studies 0.6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78-й процентиль</w:t>
            </w: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A96C85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 xml:space="preserve">Makhmet M., Yerzhan K.,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lastRenderedPageBreak/>
              <w:t xml:space="preserve">Imamumadi T., Akimkhanov A.,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kk-KZ"/>
              </w:rPr>
              <w:t>Okan S.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  <w:p w:rsidR="0053784F" w:rsidRPr="00A71C99" w:rsidRDefault="0053784F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806898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D32978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Қазақ ойшылдарының «иман» және «иман тақлиди» мәселесіне қатысты тұжырымдарындағы сабақтастық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332695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C4AA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«Адам әлемі» философиялық және қоғамдық гуманитарлық журнал. Дінтанулық және исламтанулық зерттеулер. ‒ Алматы, 2018. № 3(77). 148-157</w:t>
            </w:r>
            <w:r w:rsidR="004C4AA7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425D24" w:rsidP="00A96C85">
            <w:pPr>
              <w:spacing w:after="0" w:line="240" w:lineRule="auto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u w:val="single"/>
                <w:lang w:val="kk-KZ"/>
              </w:rPr>
              <w:t xml:space="preserve">Окан С., </w:t>
            </w:r>
            <w:r w:rsidR="00AA635B" w:rsidRPr="00A71C99">
              <w:rPr>
                <w:rFonts w:asciiTheme="majorBidi" w:hAnsiTheme="majorBidi" w:cstheme="majorBidi"/>
                <w:sz w:val="24"/>
                <w:lang w:val="kk-KZ"/>
              </w:rPr>
              <w:t>Қалдыбеков Н.</w:t>
            </w:r>
          </w:p>
          <w:p w:rsidR="00C06497" w:rsidRPr="00A71C99" w:rsidRDefault="00C06497" w:rsidP="00A96C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095DD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бірінші автор</w:t>
            </w:r>
          </w:p>
        </w:tc>
      </w:tr>
      <w:tr w:rsidR="00806898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D32978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pStyle w:val="a5"/>
              <w:spacing w:after="0" w:line="240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Ханафи мәзһабындағы еркіндік ой және шуралық тәсілінің қазақ даласына ықпалы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332695" w:rsidP="004E32D7">
            <w:pPr>
              <w:suppressAutoHyphens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A1CF6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sz w:val="24"/>
                <w:lang w:val="kk-KZ"/>
              </w:rPr>
              <w:t>«Адам әлемі» философиялық және қоғамдық гуманитарлық журнал. Дінтанулық және исламтанулық зерттеулер. ‒ Алматы, 2019. № 2(80). 182-192</w:t>
            </w:r>
            <w:r w:rsidR="004A1CF6" w:rsidRPr="00A71C99">
              <w:rPr>
                <w:rFonts w:asciiTheme="majorBidi" w:eastAsia="Times New Roman" w:hAnsiTheme="majorBidi" w:cstheme="majorBidi"/>
                <w:sz w:val="24"/>
                <w:lang w:val="kk-KZ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C06497" w:rsidP="00DF11E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Малгараева З.</w:t>
            </w:r>
            <w:r w:rsidR="00A96C85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, </w:t>
            </w:r>
            <w:r w:rsidR="00A96C85" w:rsidRPr="00A71C99">
              <w:rPr>
                <w:rFonts w:asciiTheme="majorBidi" w:hAnsiTheme="majorBidi" w:cstheme="majorBidi"/>
                <w:sz w:val="24"/>
                <w:u w:val="single"/>
                <w:lang w:val="kk-KZ"/>
              </w:rPr>
              <w:t>Окан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806898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D32978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tabs>
                <w:tab w:val="left" w:pos="-1810"/>
                <w:tab w:val="left" w:pos="-1526"/>
                <w:tab w:val="left" w:pos="-1384"/>
              </w:tabs>
              <w:suppressAutoHyphens/>
              <w:spacing w:after="0" w:line="240" w:lineRule="auto"/>
              <w:textAlignment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Жәдидшілдік көзқарастың «тәуил» методологиясымен сабақтастығы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332695" w:rsidP="004E32D7">
            <w:pPr>
              <w:tabs>
                <w:tab w:val="left" w:pos="-1810"/>
                <w:tab w:val="left" w:pos="-1526"/>
                <w:tab w:val="left" w:pos="-1384"/>
              </w:tabs>
              <w:suppressAutoHyphens/>
              <w:spacing w:after="0" w:line="240" w:lineRule="auto"/>
              <w:jc w:val="center"/>
              <w:textAlignment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A1CF6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sz w:val="24"/>
                <w:lang w:val="kk-KZ"/>
              </w:rPr>
              <w:t xml:space="preserve">«Адам әлемі» философиялық және қоғамдық гуманитарлық журнал. Дінтанулық және исламтанулық зерттеулер. ‒ Алматы, 2020. № 2(84). 113-121 </w:t>
            </w:r>
            <w:r w:rsidR="004A1CF6" w:rsidRPr="00A71C99">
              <w:rPr>
                <w:rFonts w:asciiTheme="majorBidi" w:eastAsia="Times New Roman" w:hAnsiTheme="majorBidi" w:cstheme="majorBidi"/>
                <w:sz w:val="24"/>
                <w:lang w:val="kk-KZ"/>
              </w:rPr>
              <w:t>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806898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DF0283" w:rsidP="00DF0283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u w:val="single"/>
                <w:lang w:val="kk-KZ" w:bidi="ar-EG"/>
              </w:rPr>
              <w:t>С.</w:t>
            </w: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 xml:space="preserve">Окан, </w:t>
            </w:r>
            <w:r w:rsidR="00C06497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Ж</w:t>
            </w:r>
            <w:r w:rsidR="00A96C85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.</w:t>
            </w:r>
            <w:r w:rsidR="00C06497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Асхатұлы, Қ</w:t>
            </w:r>
            <w:r w:rsidR="00A96C85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.</w:t>
            </w:r>
            <w:r w:rsidR="00C06497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Купешов.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898" w:rsidRPr="00A71C99" w:rsidRDefault="00095DD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бірінші 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Истихсан методологиясының үкім шығарудағы рөлі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A1CF6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Л.Н. Гумилев атындағы Еуразия ұлттық университетінің хабаршысы. Тарихи ғылымдар. Философия. Дінтану </w:t>
            </w:r>
            <w:r w:rsidRPr="00A71C99">
              <w:rPr>
                <w:rFonts w:asciiTheme="majorBidi" w:hAnsiTheme="majorBidi" w:cstheme="majorBidi"/>
                <w:sz w:val="24"/>
                <w:lang w:val="kk-KZ"/>
              </w:rPr>
              <w:lastRenderedPageBreak/>
              <w:t>сериясы, 2020 №3(132). 14-23</w:t>
            </w:r>
            <w:r w:rsidR="004A1CF6"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037389">
            <w:pPr>
              <w:pStyle w:val="a6"/>
              <w:rPr>
                <w:rFonts w:asciiTheme="majorBidi" w:hAnsiTheme="majorBidi" w:cstheme="majorBidi"/>
                <w:sz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Кеңшілік Т., Кайырбеков Н.</w:t>
            </w:r>
            <w:r w:rsidR="00037389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, </w:t>
            </w:r>
            <w:r w:rsidR="00037389"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Окан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Жиһад ұғымының балама анықтамасы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Ясауи университетінің хабаршысы. 2020 №3 (117).  60-68</w:t>
            </w:r>
            <w:r w:rsidR="004A1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037389">
            <w:pPr>
              <w:pStyle w:val="a6"/>
              <w:rPr>
                <w:rFonts w:asciiTheme="majorBidi" w:hAnsiTheme="majorBidi" w:cstheme="majorBidi"/>
                <w:sz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Ж</w:t>
            </w:r>
            <w:r w:rsidR="00037389" w:rsidRPr="00A71C99">
              <w:rPr>
                <w:rFonts w:asciiTheme="majorBidi" w:hAnsiTheme="majorBidi" w:cstheme="majorBidi"/>
                <w:sz w:val="24"/>
                <w:lang w:val="kk-KZ" w:bidi="ar-EG"/>
              </w:rPr>
              <w:t>.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Асхатұлы</w:t>
            </w:r>
            <w:r w:rsidR="00DF0283" w:rsidRPr="00A71C99">
              <w:rPr>
                <w:rFonts w:asciiTheme="majorBidi" w:hAnsiTheme="majorBidi" w:cstheme="majorBidi"/>
                <w:sz w:val="24"/>
                <w:lang w:val="kk-KZ" w:bidi="ar-EG"/>
              </w:rPr>
              <w:t>.,</w:t>
            </w:r>
          </w:p>
          <w:p w:rsidR="00DF0283" w:rsidRPr="00A71C99" w:rsidRDefault="00DF0283" w:rsidP="00037389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Окан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Шәкәрім Құдайбердіұлының «Мұсылмандық кітабы» еңбегінің тілдік және стильдік ерекшеліктері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A1CF6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Әл-Фараби атындағы ҚазҰУ. Хабаршы. Дінтану сериясы. 2021 №4, (28). 28-36</w:t>
            </w:r>
            <w:r w:rsidR="004A1CF6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A96C85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Н.Смағұлов, Қ.Бағашаров.</w:t>
            </w:r>
            <w:r w:rsidR="00D62224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, </w:t>
            </w:r>
            <w:r w:rsidR="00D62224"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Окан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XVII-XIX ғасырда Ресей империясы тұсындағы мұсылман халықтары арасындағы «ижтиһад және тақлид» мәселесі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A1CF6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«Адам әлемі» философиялық және қоғамдық гуманитарлық журнал. Дінтанулық және исламтанулық зерттеулер. ‒ Алматы, 2022. № 3(93). 147-156</w:t>
            </w:r>
            <w:r w:rsidR="004A1CF6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037389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Г.Купешова, Қ.Купешов</w:t>
            </w: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>.</w:t>
            </w:r>
            <w:r w:rsidR="00D62224"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, </w:t>
            </w:r>
            <w:r w:rsidR="00D62224"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Окан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Үнді субконтинентіндегі сопылық тариқаттардың қалыптасу тарихы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90791A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Әл-Фараби атындағы ҚазҰУ. Хабаршы. Дінтану сериясы. 2023 №1, (33). – 22-31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E58EE" w:rsidRPr="00A71C99" w:rsidRDefault="002E58EE" w:rsidP="002E58EE">
            <w:pPr>
              <w:pStyle w:val="a6"/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С.Окан.</w:t>
            </w:r>
          </w:p>
          <w:p w:rsidR="00C06497" w:rsidRPr="00A71C99" w:rsidRDefault="00C06497" w:rsidP="00A96C85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Қ.Құрманбаев, А.Әкімханов, Б.Абдилхаким.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095DD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бірінші 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>Деобанд оқу орындарында оқытылатын фиқһ еңбектері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A1CF6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sz w:val="24"/>
                <w:lang w:val="kk-KZ"/>
              </w:rPr>
              <w:t>«Адам әлемі» философиялық және қоғамдық гуманитарлық журнал. Дінтанулық және исламтанулық зерттеулер. ‒ Алматы, 2023. № 3(97). 136-144</w:t>
            </w:r>
            <w:r w:rsidR="004A1CF6" w:rsidRPr="00A71C99">
              <w:rPr>
                <w:rFonts w:asciiTheme="majorBidi" w:eastAsia="Times New Roman" w:hAnsiTheme="majorBidi" w:cstheme="majorBidi"/>
                <w:sz w:val="24"/>
                <w:lang w:val="kk-KZ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D62224">
            <w:pPr>
              <w:pStyle w:val="a6"/>
              <w:rPr>
                <w:rFonts w:asciiTheme="majorBidi" w:hAnsiTheme="majorBidi" w:cstheme="majorBidi"/>
                <w:sz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Р.Мухитд</w:t>
            </w:r>
            <w:r w:rsidR="00D62224" w:rsidRPr="00A71C99">
              <w:rPr>
                <w:rFonts w:asciiTheme="majorBidi" w:hAnsiTheme="majorBidi" w:cstheme="majorBidi"/>
                <w:sz w:val="24"/>
                <w:lang w:val="kk-KZ" w:bidi="ar-EG"/>
              </w:rPr>
              <w:t>и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нов, Е.Алпысбаев, Б.Абдилхаким.</w:t>
            </w:r>
            <w:r w:rsidR="009D1994" w:rsidRPr="00A71C99">
              <w:rPr>
                <w:rFonts w:asciiTheme="majorBidi" w:hAnsiTheme="majorBidi" w:cstheme="majorBidi"/>
                <w:sz w:val="24"/>
                <w:lang w:val="kk-KZ" w:bidi="ar-EG"/>
              </w:rPr>
              <w:t>,</w:t>
            </w:r>
          </w:p>
          <w:p w:rsidR="009D1994" w:rsidRPr="00A71C99" w:rsidRDefault="009D1994" w:rsidP="00D62224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С.Окан.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«Заманымызда болған ғұламалардың ғұмыр тарихтары» атты еңбектегі сопылық мәселесіне теологиялық талдау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A1CF6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Әл-Фараби әлеуметтік-гуманитарлық зерттеулер журналы. 2024 №3 (87).  110-121</w:t>
            </w:r>
            <w:r w:rsidR="004A1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43E63" w:rsidRPr="00A71C99" w:rsidRDefault="00C43E63" w:rsidP="00C43E63">
            <w:pPr>
              <w:pStyle w:val="a6"/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С.Окан,</w:t>
            </w:r>
          </w:p>
          <w:p w:rsidR="00C06497" w:rsidRPr="00A71C99" w:rsidRDefault="00C06497" w:rsidP="00037389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Қ.Бағашаров, Н.Шәдекұлы.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095DD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бірінші 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Қазақ ойшылдарының Матуриди сеніміндегі «Ақыл» теориясы туралы тұжырымы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90791A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«Рухани жаңғыру» концепті идеясын жүзеге асыру аясындағы «Ұлы дала халқының діни бірегейлігі қалыптасуының рухани қырлары» ғылыми конференция, Алматы: 2019.</w:t>
            </w:r>
            <w:r w:rsidR="004A1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 247-256 </w:t>
            </w:r>
            <w:r w:rsidR="0090791A" w:rsidRPr="00A71C99">
              <w:rPr>
                <w:rFonts w:asciiTheme="majorBidi" w:hAnsiTheme="majorBidi" w:cstheme="majorBidi"/>
                <w:sz w:val="24"/>
                <w:lang w:val="kk-KZ" w:bidi="ar-EG"/>
              </w:rPr>
              <w:t>б</w:t>
            </w:r>
            <w:r w:rsidR="004A1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>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A96C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Қазақ ұлттық бірегейлігінің діни-мәдени және мемлекеттік саяси қырларына қатысты көзқарастарды талдау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A1CF6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ҚР ФСДИ Қазақстандық бірегейлікті қалыптастыру: мәселелері мен болашағы, халықаралық ғылыми-тәжірибелік конференция материалдар</w:t>
            </w:r>
            <w:bookmarkStart w:id="0" w:name="_GoBack"/>
            <w:bookmarkEnd w:id="0"/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жинағы, Алматы 2019. 439-449</w:t>
            </w:r>
            <w:r w:rsidR="004A1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293307">
            <w:pPr>
              <w:pStyle w:val="a6"/>
              <w:rPr>
                <w:rFonts w:asciiTheme="majorBidi" w:hAnsiTheme="majorBidi" w:cstheme="majorBidi"/>
                <w:sz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Сатершинов Б.</w:t>
            </w:r>
            <w:r w:rsidR="00EC3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>,</w:t>
            </w:r>
          </w:p>
          <w:p w:rsidR="00EC3CF6" w:rsidRPr="00A71C99" w:rsidRDefault="00EC3CF6" w:rsidP="00293307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Окан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425D2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C06497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Абай Құнанбайұлы шығармаларындағы иман мәселесінің Матуриди ақидасымен сабақтастығы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Исламтану және араб филологиясы мәселелері: Халықаралық ғылыми-тәжірибелік конференция материалдары. Алматы 2019</w:t>
            </w:r>
            <w:r w:rsidR="004A1CF6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.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 43-50</w:t>
            </w:r>
            <w:r w:rsidR="004A1CF6"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 xml:space="preserve">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1710" w:rsidRPr="00A71C99" w:rsidRDefault="003C1710" w:rsidP="00037389">
            <w:pPr>
              <w:pStyle w:val="a6"/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С.Окан.</w:t>
            </w:r>
          </w:p>
          <w:p w:rsidR="00C06497" w:rsidRPr="00A71C99" w:rsidRDefault="00C06497" w:rsidP="00037389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Б</w:t>
            </w:r>
            <w:r w:rsidR="00037389" w:rsidRPr="00A71C99">
              <w:rPr>
                <w:rFonts w:asciiTheme="majorBidi" w:hAnsiTheme="majorBidi" w:cstheme="majorBidi"/>
                <w:sz w:val="24"/>
                <w:lang w:val="kk-KZ" w:bidi="ar-EG"/>
              </w:rPr>
              <w:t>.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Калемшарив.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095DD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pacing w:val="2"/>
                <w:lang w:val="kk-KZ" w:eastAsia="ru-RU"/>
              </w:rPr>
              <w:t>бірінші автор</w:t>
            </w:r>
          </w:p>
        </w:tc>
      </w:tr>
      <w:tr w:rsidR="00C06497" w:rsidRPr="00A71C99" w:rsidTr="00425D24">
        <w:trPr>
          <w:trHeight w:val="371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Абай ілімі немесе «Кемел адам» концептісі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мақала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2D5515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Ұлттық рухани тұтастықты дамытудағы діни білім берудің маңызы атты 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Халықаралық ғылыми-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lastRenderedPageBreak/>
              <w:t>тәжірибелік конференция материалдары</w:t>
            </w:r>
            <w:r w:rsidR="006E6397" w:rsidRPr="00A71C99">
              <w:rPr>
                <w:rFonts w:asciiTheme="majorBidi" w:hAnsiTheme="majorBidi" w:cstheme="majorBidi"/>
                <w:sz w:val="24"/>
                <w:lang w:val="kk-KZ" w:bidi="ar-EG"/>
              </w:rPr>
              <w:t>. А.,</w:t>
            </w:r>
            <w:r w:rsidR="002D5515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2021</w:t>
            </w:r>
            <w:r w:rsidR="006E6397"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</w:t>
            </w:r>
            <w:r w:rsidR="004A1CF6" w:rsidRPr="00A71C99">
              <w:rPr>
                <w:rFonts w:asciiTheme="majorBidi" w:hAnsiTheme="majorBidi" w:cstheme="majorBidi"/>
                <w:sz w:val="24"/>
                <w:lang w:val="kk-KZ" w:bidi="ar-EG"/>
              </w:rPr>
              <w:t>187-196 бб.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A96C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06497" w:rsidRPr="00A71C99" w:rsidTr="00425D24">
        <w:trPr>
          <w:trHeight w:val="2976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Үкім аяттардың тәпсірі (Монография)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D60EE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«Қазақстандық исламтану мектебін дамытуға қатысты зерттеу жұмыстарын жүргізу» тақырыбы бойынша грант аясында жарық көрген монографияның №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15 томы. ЖШС, «Ideal Group» жарнама агенттігі.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«Рухани құндылықтарды қолдау қоры» корпоративтік қоры, Астана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2018.</w:t>
            </w:r>
            <w:r w:rsidRPr="00A71C99">
              <w:rPr>
                <w:rFonts w:asciiTheme="majorBidi" w:eastAsia="Calibri" w:hAnsiTheme="majorBidi" w:cstheme="majorBidi"/>
                <w:sz w:val="24"/>
                <w:szCs w:val="24"/>
                <w:lang w:val="kk-KZ" w:bidi="ar-EG"/>
              </w:rPr>
              <w:t xml:space="preserve">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Б. </w:t>
            </w:r>
            <w:r w:rsidR="00D60EE9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–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120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A96C85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6497" w:rsidRPr="00A71C99" w:rsidRDefault="00C06497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230F4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4E32D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4E32D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Қазақстандағы діни бірегейліктің инклюзивтілігі мен эксклюзивтілігі мәселелері: </w:t>
            </w:r>
            <w:r w:rsidR="001C65B9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Ұжымдық монография.</w:t>
            </w:r>
            <w:r w:rsidR="001C65B9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4E32D7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D60EE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ҚР БҒМ ҒК Философия, саясаттану және дінтану институты, Алматы 2020. Б</w:t>
            </w:r>
            <w:r w:rsidR="0090791A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D60EE9"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–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236 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4E32D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CA6176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Сатершинов Б., Сейтахметова Н., </w:t>
            </w:r>
          </w:p>
          <w:p w:rsidR="00A230F4" w:rsidRPr="00A71C99" w:rsidRDefault="00A230F4" w:rsidP="00CA6176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Турганбаева Ж., Жандосова Ш., Токтарбекова Л., </w:t>
            </w:r>
          </w:p>
          <w:p w:rsidR="00A230F4" w:rsidRPr="00A71C99" w:rsidRDefault="00A230F4" w:rsidP="00A230F4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>Жүсипбек Г., Шағырбай А., Жүзей М.,</w:t>
            </w:r>
          </w:p>
          <w:p w:rsidR="00A230F4" w:rsidRPr="00A71C99" w:rsidRDefault="00A230F4" w:rsidP="00A230F4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 xml:space="preserve">Окан С., </w:t>
            </w: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 Калдыбеков Н. 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30F4" w:rsidRPr="00A71C99" w:rsidRDefault="00A230F4" w:rsidP="00CA617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EC66AB" w:rsidRPr="00A71C99" w:rsidTr="00425D24">
        <w:trPr>
          <w:trHeight w:val="37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Деобанд мектебінің діни концепциясы және саяси тәжірибесі: (монография.)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Нұр-Мүбарак баспасы, Алматы, 2024. Б. – 176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Б.Абдилхаким., А.Әкімханов., Р.С.Мухитдинов, </w:t>
            </w:r>
            <w:r w:rsidRPr="00A71C99">
              <w:rPr>
                <w:rFonts w:asciiTheme="majorBidi" w:hAnsiTheme="majorBidi" w:cstheme="majorBidi"/>
                <w:sz w:val="24"/>
                <w:u w:val="single"/>
                <w:lang w:val="kk-KZ"/>
              </w:rPr>
              <w:t>С.Оқан.,</w:t>
            </w:r>
          </w:p>
          <w:p w:rsidR="00EC66AB" w:rsidRPr="00A71C99" w:rsidRDefault="00EC66AB" w:rsidP="00EC66AB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>А.Жұмағазин.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  <w:tr w:rsidR="00EC66AB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lastRenderedPageBreak/>
              <w:t>20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tabs>
                <w:tab w:val="left" w:pos="737"/>
                <w:tab w:val="left" w:pos="907"/>
                <w:tab w:val="left" w:pos="1134"/>
                <w:tab w:val="left" w:pos="1361"/>
              </w:tabs>
              <w:suppressAutoHyphens/>
              <w:spacing w:after="0" w:line="240" w:lineRule="auto"/>
              <w:jc w:val="both"/>
              <w:textAlignment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Бабалар ұстанған ақида (Матуриди ақидасының өзекті мәселелері)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кітап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ЖШС РПБК «Дәуір» баспасы. – Алматы, 2019. Б. </w:t>
            </w: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 xml:space="preserve">– 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>360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pStyle w:val="a6"/>
              <w:rPr>
                <w:rFonts w:asciiTheme="majorBidi" w:hAnsiTheme="majorBidi" w:cstheme="majorBidi"/>
                <w:sz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C66AB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pStyle w:val="Default"/>
              <w:jc w:val="both"/>
              <w:rPr>
                <w:rFonts w:asciiTheme="majorBidi" w:hAnsiTheme="majorBidi" w:cstheme="majorBidi"/>
                <w:lang w:val="kk-KZ"/>
              </w:rPr>
            </w:pPr>
            <w:r w:rsidRPr="00A71C99">
              <w:rPr>
                <w:rFonts w:asciiTheme="majorBidi" w:hAnsiTheme="majorBidi" w:cstheme="majorBidi"/>
                <w:lang w:val="kk-KZ" w:bidi="ar-EG"/>
              </w:rPr>
              <w:t>Үкім аяттардың түсіндірмесі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кітап 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pStyle w:val="a6"/>
              <w:jc w:val="both"/>
              <w:rPr>
                <w:rFonts w:asciiTheme="majorBidi" w:hAnsiTheme="majorBidi" w:cstheme="majorBidi"/>
                <w:sz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ЖШС «Меже» баспасы, </w:t>
            </w:r>
          </w:p>
          <w:p w:rsidR="00EC66AB" w:rsidRPr="00A71C99" w:rsidRDefault="00EC66AB" w:rsidP="00EC66AB">
            <w:pPr>
              <w:pStyle w:val="a6"/>
              <w:jc w:val="both"/>
              <w:rPr>
                <w:rFonts w:asciiTheme="majorBidi" w:hAnsiTheme="majorBidi" w:cstheme="majorBidi"/>
                <w:color w:val="auto"/>
                <w:sz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Нұр-Сұлтан 2019. Б. </w:t>
            </w:r>
            <w:r w:rsidRPr="00A71C99">
              <w:rPr>
                <w:rFonts w:asciiTheme="majorBidi" w:hAnsiTheme="majorBidi" w:cstheme="majorBidi"/>
                <w:sz w:val="24"/>
                <w:lang w:val="kk-KZ"/>
              </w:rPr>
              <w:t>–</w:t>
            </w:r>
            <w:r w:rsidRPr="00A71C99">
              <w:rPr>
                <w:rFonts w:asciiTheme="majorBidi" w:hAnsiTheme="majorBidi" w:cstheme="majorBidi"/>
                <w:sz w:val="24"/>
                <w:lang w:val="kk-KZ" w:bidi="ar-EG"/>
              </w:rPr>
              <w:t xml:space="preserve"> 276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C66AB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Зекет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кітап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«Көк жиек» баспасы, Алматы 2020. Б.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– </w:t>
            </w:r>
            <w:r w:rsidRPr="00A71C99">
              <w:rPr>
                <w:rFonts w:asciiTheme="majorBidi" w:hAnsiTheme="majorBidi" w:cstheme="majorBidi"/>
                <w:sz w:val="24"/>
                <w:szCs w:val="24"/>
                <w:lang w:val="kk-KZ" w:bidi="ar-EG"/>
              </w:rPr>
              <w:t>88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C66AB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Исламдағы келісім – қоғам тұтастығы.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кітап 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2214E6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 w:bidi="ar-EG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Раритет, Алматы 2021. Б. – 224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C66AB" w:rsidRPr="00A71C99" w:rsidTr="00425D24">
        <w:trPr>
          <w:trHeight w:val="533"/>
        </w:trPr>
        <w:tc>
          <w:tcPr>
            <w:tcW w:w="4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Ислам құқығы негіздері (усул әл-фиқһ әл-исләми) Монография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uppressAutoHyphens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монография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Нұр-Мүбарак баспасы. Алматы 2024ж. Б. – 496</w:t>
            </w:r>
          </w:p>
        </w:tc>
        <w:tc>
          <w:tcPr>
            <w:tcW w:w="15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4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3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 xml:space="preserve">Әділбаев А., Әділбаева Ш., </w:t>
            </w: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u w:val="single"/>
                <w:lang w:val="kk-KZ"/>
              </w:rPr>
              <w:t>Оқан С.</w:t>
            </w:r>
          </w:p>
        </w:tc>
        <w:tc>
          <w:tcPr>
            <w:tcW w:w="12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C66AB" w:rsidRPr="00A71C99" w:rsidRDefault="00EC66AB" w:rsidP="00EC6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ru-RU"/>
              </w:rPr>
            </w:pPr>
            <w:r w:rsidRPr="00A71C9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kk-KZ"/>
              </w:rPr>
              <w:t>теңавтор</w:t>
            </w:r>
          </w:p>
        </w:tc>
      </w:tr>
    </w:tbl>
    <w:p w:rsidR="009D5F48" w:rsidRPr="00A71C99" w:rsidRDefault="009D5F48" w:rsidP="004E32D7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</w:pPr>
      <w:r w:rsidRPr="00A71C99">
        <w:rPr>
          <w:rFonts w:asciiTheme="majorBidi" w:eastAsia="Times New Roman" w:hAnsiTheme="majorBidi" w:cstheme="majorBidi"/>
          <w:color w:val="000000"/>
          <w:spacing w:val="2"/>
          <w:sz w:val="24"/>
          <w:szCs w:val="24"/>
          <w:lang w:val="kk-KZ" w:eastAsia="ru-RU"/>
        </w:rPr>
        <w:t>      *тиісті квартиль немесе процентиль берілген ғылым саласы. Ғылым саласы ғылыми атақ берілетін мамандыққа сәйкес келу керек</w:t>
      </w:r>
    </w:p>
    <w:p w:rsidR="00C55141" w:rsidRPr="00A71C99" w:rsidRDefault="00C55141" w:rsidP="004E32D7">
      <w:pPr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sectPr w:rsidR="00C55141" w:rsidRPr="00A71C99" w:rsidSect="009D5F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00CC"/>
    <w:multiLevelType w:val="multilevel"/>
    <w:tmpl w:val="63E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5F48"/>
    <w:rsid w:val="00012639"/>
    <w:rsid w:val="00037389"/>
    <w:rsid w:val="0009569E"/>
    <w:rsid w:val="00095DD4"/>
    <w:rsid w:val="00096D16"/>
    <w:rsid w:val="000A7CA1"/>
    <w:rsid w:val="00107011"/>
    <w:rsid w:val="001C65B9"/>
    <w:rsid w:val="001F1C22"/>
    <w:rsid w:val="002214E6"/>
    <w:rsid w:val="00232229"/>
    <w:rsid w:val="00244780"/>
    <w:rsid w:val="00293307"/>
    <w:rsid w:val="002D1C31"/>
    <w:rsid w:val="002D5515"/>
    <w:rsid w:val="002E58EE"/>
    <w:rsid w:val="002F4824"/>
    <w:rsid w:val="00332695"/>
    <w:rsid w:val="00334FF2"/>
    <w:rsid w:val="00356688"/>
    <w:rsid w:val="00366370"/>
    <w:rsid w:val="003C1710"/>
    <w:rsid w:val="003F2713"/>
    <w:rsid w:val="0042231D"/>
    <w:rsid w:val="00425D24"/>
    <w:rsid w:val="00444C28"/>
    <w:rsid w:val="004A1CF6"/>
    <w:rsid w:val="004C0572"/>
    <w:rsid w:val="004C4AA7"/>
    <w:rsid w:val="004C682D"/>
    <w:rsid w:val="004C6F3E"/>
    <w:rsid w:val="004C7101"/>
    <w:rsid w:val="004D0321"/>
    <w:rsid w:val="004E32D7"/>
    <w:rsid w:val="004F0AE3"/>
    <w:rsid w:val="0053784F"/>
    <w:rsid w:val="0056104F"/>
    <w:rsid w:val="00572141"/>
    <w:rsid w:val="005F0CF9"/>
    <w:rsid w:val="005F5DB9"/>
    <w:rsid w:val="00642C92"/>
    <w:rsid w:val="006433E6"/>
    <w:rsid w:val="00664F62"/>
    <w:rsid w:val="006B15EA"/>
    <w:rsid w:val="006E6397"/>
    <w:rsid w:val="007221B7"/>
    <w:rsid w:val="007823BF"/>
    <w:rsid w:val="007E2132"/>
    <w:rsid w:val="00806898"/>
    <w:rsid w:val="00846FE1"/>
    <w:rsid w:val="00866BA6"/>
    <w:rsid w:val="008A4EBA"/>
    <w:rsid w:val="0090791A"/>
    <w:rsid w:val="009173AA"/>
    <w:rsid w:val="009D1994"/>
    <w:rsid w:val="009D5F48"/>
    <w:rsid w:val="00A230F4"/>
    <w:rsid w:val="00A5710F"/>
    <w:rsid w:val="00A71C99"/>
    <w:rsid w:val="00A96C85"/>
    <w:rsid w:val="00AA045B"/>
    <w:rsid w:val="00AA395B"/>
    <w:rsid w:val="00AA635B"/>
    <w:rsid w:val="00AF1338"/>
    <w:rsid w:val="00B45E24"/>
    <w:rsid w:val="00BF3FE9"/>
    <w:rsid w:val="00C06497"/>
    <w:rsid w:val="00C14E10"/>
    <w:rsid w:val="00C43E63"/>
    <w:rsid w:val="00C55141"/>
    <w:rsid w:val="00C8757E"/>
    <w:rsid w:val="00D17395"/>
    <w:rsid w:val="00D32978"/>
    <w:rsid w:val="00D57F16"/>
    <w:rsid w:val="00D60EE9"/>
    <w:rsid w:val="00D62224"/>
    <w:rsid w:val="00DB0FD6"/>
    <w:rsid w:val="00DF0283"/>
    <w:rsid w:val="00DF11E7"/>
    <w:rsid w:val="00EC3CF6"/>
    <w:rsid w:val="00EC66AB"/>
    <w:rsid w:val="00F15713"/>
    <w:rsid w:val="00F3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13"/>
  </w:style>
  <w:style w:type="paragraph" w:styleId="3">
    <w:name w:val="heading 3"/>
    <w:basedOn w:val="a"/>
    <w:link w:val="30"/>
    <w:uiPriority w:val="9"/>
    <w:qFormat/>
    <w:rsid w:val="000A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D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F48"/>
    <w:rPr>
      <w:color w:val="0000FF"/>
      <w:u w:val="single"/>
    </w:rPr>
  </w:style>
  <w:style w:type="paragraph" w:customStyle="1" w:styleId="Default">
    <w:name w:val="Default"/>
    <w:qFormat/>
    <w:rsid w:val="0053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7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r-only">
    <w:name w:val="sr-only"/>
    <w:basedOn w:val="a0"/>
    <w:rsid w:val="000A7CA1"/>
  </w:style>
  <w:style w:type="character" w:customStyle="1" w:styleId="combobox-container">
    <w:name w:val="combobox-container"/>
    <w:basedOn w:val="a0"/>
    <w:rsid w:val="000A7CA1"/>
  </w:style>
  <w:style w:type="character" w:customStyle="1" w:styleId="ui-selectmenu-text">
    <w:name w:val="ui-selectmenu-text"/>
    <w:basedOn w:val="a0"/>
    <w:rsid w:val="000A7CA1"/>
  </w:style>
  <w:style w:type="character" w:customStyle="1" w:styleId="typography-modulelvnit">
    <w:name w:val="typography-module__lvnit"/>
    <w:basedOn w:val="a0"/>
    <w:rsid w:val="00C8757E"/>
  </w:style>
  <w:style w:type="paragraph" w:styleId="a5">
    <w:name w:val="List Paragraph"/>
    <w:basedOn w:val="a"/>
    <w:qFormat/>
    <w:rsid w:val="00806898"/>
    <w:pPr>
      <w:spacing w:after="200" w:line="276" w:lineRule="auto"/>
      <w:ind w:left="720"/>
      <w:contextualSpacing/>
    </w:pPr>
    <w:rPr>
      <w:rFonts w:ascii="Calibri" w:eastAsia="Arial" w:hAnsi="Calibri" w:cs="Times New Roman"/>
      <w:color w:val="00000A"/>
      <w:szCs w:val="20"/>
      <w:lang w:eastAsia="ar-SA"/>
    </w:rPr>
  </w:style>
  <w:style w:type="paragraph" w:styleId="a6">
    <w:name w:val="No Spacing"/>
    <w:qFormat/>
    <w:rsid w:val="00806898"/>
    <w:pPr>
      <w:suppressAutoHyphens/>
      <w:spacing w:after="0" w:line="240" w:lineRule="auto"/>
    </w:pPr>
    <w:rPr>
      <w:rFonts w:ascii="Calibri" w:eastAsia="Arial" w:hAnsi="Calibri" w:cs="Liberation Serif"/>
      <w:color w:val="00000A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Marzhan</cp:lastModifiedBy>
  <cp:revision>25</cp:revision>
  <cp:lastPrinted>2024-10-29T12:17:00Z</cp:lastPrinted>
  <dcterms:created xsi:type="dcterms:W3CDTF">2024-10-29T04:38:00Z</dcterms:created>
  <dcterms:modified xsi:type="dcterms:W3CDTF">2024-11-01T11:57:00Z</dcterms:modified>
</cp:coreProperties>
</file>